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rPr>
      </w:pPr>
      <w:r>
        <w:rPr>
          <w:rFonts w:hint="eastAsia"/>
          <w:lang w:val="en-US" w:eastAsia="zh-CN"/>
        </w:rPr>
        <w:t xml:space="preserve">       </w:t>
      </w:r>
      <w:r>
        <w:rPr>
          <w:rFonts w:hint="eastAsia"/>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就业服务不打烊 网上招聘不停歇</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找工作 看过来！</w:t>
      </w:r>
      <w:r>
        <w:rPr>
          <w:rFonts w:hint="eastAsia" w:ascii="仿宋" w:hAnsi="仿宋" w:eastAsia="仿宋" w:cs="仿宋"/>
          <w:b/>
          <w:bCs/>
          <w:sz w:val="32"/>
          <w:szCs w:val="32"/>
        </w:rPr>
        <w:t>2020年</w:t>
      </w:r>
      <w:r>
        <w:rPr>
          <w:rFonts w:hint="eastAsia" w:ascii="仿宋" w:hAnsi="仿宋" w:eastAsia="仿宋" w:cs="仿宋"/>
          <w:b/>
          <w:bCs/>
          <w:sz w:val="32"/>
          <w:szCs w:val="32"/>
          <w:lang w:val="en-US" w:eastAsia="zh-CN"/>
        </w:rPr>
        <w:t>全市</w:t>
      </w:r>
      <w:r>
        <w:rPr>
          <w:rFonts w:hint="eastAsia" w:ascii="仿宋" w:hAnsi="仿宋" w:eastAsia="仿宋" w:cs="仿宋"/>
          <w:b/>
          <w:bCs/>
          <w:sz w:val="32"/>
          <w:szCs w:val="32"/>
          <w:lang w:eastAsia="zh-CN"/>
        </w:rPr>
        <w:t>“</w:t>
      </w:r>
      <w:r>
        <w:rPr>
          <w:rFonts w:hint="eastAsia" w:ascii="仿宋" w:hAnsi="仿宋" w:eastAsia="仿宋" w:cs="仿宋"/>
          <w:b/>
          <w:bCs/>
          <w:sz w:val="32"/>
          <w:szCs w:val="32"/>
        </w:rPr>
        <w:t>春风行动暨就业援助月</w:t>
      </w:r>
      <w:r>
        <w:rPr>
          <w:rFonts w:hint="eastAsia" w:ascii="仿宋" w:hAnsi="仿宋" w:eastAsia="仿宋" w:cs="仿宋"/>
          <w:b/>
          <w:bCs/>
          <w:sz w:val="32"/>
          <w:szCs w:val="32"/>
          <w:lang w:eastAsia="zh-CN"/>
        </w:rPr>
        <w:t>”</w:t>
      </w:r>
      <w:r>
        <w:rPr>
          <w:rFonts w:hint="eastAsia" w:ascii="仿宋" w:hAnsi="仿宋" w:eastAsia="仿宋" w:cs="仿宋"/>
          <w:b/>
          <w:bCs/>
          <w:sz w:val="32"/>
          <w:szCs w:val="32"/>
        </w:rPr>
        <w:t>线上招聘</w:t>
      </w:r>
    </w:p>
    <w:p>
      <w:pPr>
        <w:rPr>
          <w:rFonts w:hint="eastAsia" w:ascii="仿宋" w:hAnsi="仿宋" w:eastAsia="仿宋" w:cs="仿宋"/>
          <w:sz w:val="32"/>
          <w:szCs w:val="32"/>
        </w:rPr>
      </w:pP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为做好新型冠状病毒感染肺炎疫情防控工作，避免人口密集流动加剧疫情扩散，确保人民群众生命安全和身体健康，增强公共就业服务活动实效，</w:t>
      </w:r>
      <w:r>
        <w:rPr>
          <w:rFonts w:hint="eastAsia" w:ascii="仿宋" w:hAnsi="仿宋" w:eastAsia="仿宋" w:cs="仿宋"/>
          <w:sz w:val="32"/>
          <w:szCs w:val="32"/>
          <w:lang w:val="en-US" w:eastAsia="zh-CN"/>
        </w:rPr>
        <w:t>按照</w:t>
      </w:r>
      <w:r>
        <w:rPr>
          <w:rFonts w:hint="eastAsia" w:ascii="仿宋" w:hAnsi="仿宋" w:eastAsia="仿宋" w:cs="仿宋"/>
          <w:sz w:val="32"/>
          <w:szCs w:val="32"/>
        </w:rPr>
        <w:t>省</w:t>
      </w:r>
      <w:r>
        <w:rPr>
          <w:rFonts w:hint="eastAsia" w:ascii="仿宋" w:hAnsi="仿宋" w:eastAsia="仿宋" w:cs="仿宋"/>
          <w:sz w:val="32"/>
          <w:szCs w:val="32"/>
          <w:lang w:val="en-US" w:eastAsia="zh-CN"/>
        </w:rPr>
        <w:t>人社</w:t>
      </w:r>
      <w:r>
        <w:rPr>
          <w:rFonts w:hint="eastAsia" w:ascii="仿宋" w:hAnsi="仿宋" w:eastAsia="仿宋" w:cs="仿宋"/>
          <w:sz w:val="32"/>
          <w:szCs w:val="32"/>
        </w:rPr>
        <w:t>厅和市人社局党组有关要求，</w:t>
      </w:r>
      <w:r>
        <w:rPr>
          <w:rFonts w:hint="eastAsia" w:ascii="仿宋" w:hAnsi="仿宋" w:eastAsia="仿宋" w:cs="仿宋"/>
          <w:sz w:val="32"/>
          <w:szCs w:val="32"/>
          <w:lang w:val="en-US" w:eastAsia="zh-CN"/>
        </w:rPr>
        <w:t>市人社局在</w:t>
      </w:r>
      <w:r>
        <w:rPr>
          <w:rFonts w:hint="eastAsia" w:ascii="仿宋" w:hAnsi="仿宋" w:eastAsia="仿宋" w:cs="仿宋"/>
          <w:sz w:val="32"/>
          <w:szCs w:val="32"/>
        </w:rPr>
        <w:t>全市开通了“2020年春风行动暨就业援助月线上招聘”活动，为广大求职者和用人单位搭建线上供需服务平台，通过</w:t>
      </w:r>
      <w:r>
        <w:rPr>
          <w:rFonts w:hint="eastAsia" w:ascii="仿宋" w:hAnsi="仿宋" w:eastAsia="仿宋" w:cs="仿宋"/>
          <w:sz w:val="32"/>
          <w:szCs w:val="32"/>
          <w:lang w:val="en-US" w:eastAsia="zh-CN"/>
        </w:rPr>
        <w:t>渭水之南手机台、</w:t>
      </w:r>
      <w:r>
        <w:rPr>
          <w:rFonts w:hint="eastAsia" w:ascii="仿宋" w:hAnsi="仿宋" w:eastAsia="仿宋" w:cs="仿宋"/>
          <w:sz w:val="32"/>
          <w:szCs w:val="32"/>
        </w:rPr>
        <w:t>“渭南就业”微信公众号、各区县人社局官网和微信公众平台发布企业用工招聘信息。需要发布招聘信息的用工单位，请联系所在区县人社局，</w:t>
      </w:r>
      <w:r>
        <w:rPr>
          <w:rFonts w:hint="eastAsia" w:ascii="仿宋" w:hAnsi="仿宋" w:eastAsia="仿宋" w:cs="仿宋"/>
          <w:sz w:val="32"/>
          <w:szCs w:val="32"/>
          <w:lang w:val="en-US" w:eastAsia="zh-CN"/>
        </w:rPr>
        <w:t>人社部门</w:t>
      </w:r>
      <w:r>
        <w:rPr>
          <w:rFonts w:hint="eastAsia" w:ascii="仿宋" w:hAnsi="仿宋" w:eastAsia="仿宋" w:cs="仿宋"/>
          <w:sz w:val="32"/>
          <w:szCs w:val="32"/>
        </w:rPr>
        <w:t>将热枕提供服务，</w:t>
      </w:r>
      <w:r>
        <w:rPr>
          <w:rFonts w:hint="eastAsia" w:ascii="仿宋" w:hAnsi="仿宋" w:eastAsia="仿宋" w:cs="仿宋"/>
          <w:sz w:val="32"/>
          <w:szCs w:val="32"/>
          <w:lang w:val="en-US" w:eastAsia="zh-CN"/>
        </w:rPr>
        <w:t>实现</w:t>
      </w:r>
      <w:r>
        <w:rPr>
          <w:rFonts w:hint="eastAsia" w:ascii="仿宋" w:hAnsi="仿宋" w:eastAsia="仿宋" w:cs="仿宋"/>
          <w:sz w:val="32"/>
          <w:szCs w:val="32"/>
        </w:rPr>
        <w:t>“就业服务不打烊，网络招聘不停歇</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各县市公共就业服务机构联系方式：</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市本级  0913-2363165</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临渭区  0913-3035206 </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华州区  0913-4733383</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华阴市  0913-4625620</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潼关县  0913-3819818 </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大荔县  0913-3222238</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澄城县  0913-6713175</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合阳县  0913-5886970</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白水县  0913-6160109</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蒲城县  0913-7261642</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富平县  0913-8215593</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高新区  0913-2119911</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经开区  0913-2580157</w:t>
      </w:r>
    </w:p>
    <w:p>
      <w:pPr>
        <w:ind w:firstLine="640"/>
        <w:rPr>
          <w:rFonts w:hint="eastAsia" w:ascii="仿宋" w:hAnsi="仿宋" w:eastAsia="仿宋" w:cs="仿宋"/>
          <w:sz w:val="32"/>
          <w:szCs w:val="32"/>
          <w:lang w:eastAsia="zh-CN"/>
        </w:rPr>
      </w:pP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rPr>
          <w:spacing w:val="27"/>
          <w:sz w:val="24"/>
          <w:szCs w:val="24"/>
        </w:rPr>
      </w:pPr>
      <w:r>
        <w:rPr>
          <w:rStyle w:val="5"/>
          <w:color w:val="021EAA"/>
          <w:spacing w:val="27"/>
          <w:sz w:val="36"/>
          <w:szCs w:val="36"/>
          <w:shd w:val="clear" w:fill="FAFAFA"/>
        </w:rPr>
        <w:t>合阳县招聘信息汇总 </w:t>
      </w:r>
    </w:p>
    <w:p>
      <w:pPr>
        <w:pStyle w:val="3"/>
        <w:keepNext w:val="0"/>
        <w:keepLines w:val="0"/>
        <w:widowControl/>
        <w:suppressLineNumbers w:val="0"/>
      </w:pPr>
      <w:r>
        <w:rPr>
          <w:rStyle w:val="5"/>
          <w:color w:val="FF2941"/>
          <w:sz w:val="18"/>
          <w:szCs w:val="18"/>
          <w:shd w:val="clear" w:fill="FAFAFA"/>
        </w:rPr>
        <w:t>联系电话 0913-5886970 </w:t>
      </w:r>
    </w:p>
    <w:p>
      <w:pPr>
        <w:pStyle w:val="3"/>
        <w:keepNext w:val="0"/>
        <w:keepLines w:val="0"/>
        <w:widowControl/>
        <w:suppressLineNumbers w:val="0"/>
      </w:pPr>
      <w:r>
        <w:rPr>
          <w:rFonts w:ascii="楷体" w:hAnsi="楷体" w:eastAsia="楷体" w:cs="楷体"/>
          <w:shd w:val="clear" w:fill="FAFAFA"/>
        </w:rPr>
        <w:t>招聘信息</w:t>
      </w:r>
    </w:p>
    <w:p>
      <w:pPr>
        <w:pStyle w:val="3"/>
        <w:keepNext w:val="0"/>
        <w:keepLines w:val="0"/>
        <w:widowControl/>
        <w:suppressLineNumbers w:val="0"/>
      </w:pPr>
      <w:r>
        <w:rPr>
          <w:sz w:val="27"/>
          <w:szCs w:val="27"/>
          <w:shd w:val="clear" w:fill="FAFAFA"/>
        </w:rPr>
        <w:t>       </w:t>
      </w:r>
      <w:r>
        <w:rPr>
          <w:spacing w:val="30"/>
          <w:sz w:val="25"/>
          <w:szCs w:val="25"/>
          <w:shd w:val="clear" w:fill="FAFAFA"/>
        </w:rPr>
        <w:t>按照县新型冠状病毒感染肺炎病毒疫情联防联控工作领导小组公告精神，“合阳县2020年春风行动暨就业援助月现场招聘会”活动暂停举办，为不影响广大群众疫情过后就业迫切需求，现将江苏镇江、山东临沂、安徽芜湖、西安及周边县市63家用工企业、3000余个就业岗位公告如下，欢迎求职者电话咨询应聘!</w:t>
      </w:r>
    </w:p>
    <w:tbl>
      <w:tblPr>
        <w:tblStyle w:val="8"/>
        <w:tblW w:w="79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6"/>
        <w:gridCol w:w="1271"/>
        <w:gridCol w:w="844"/>
        <w:gridCol w:w="1110"/>
        <w:gridCol w:w="630"/>
        <w:gridCol w:w="496"/>
        <w:gridCol w:w="795"/>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序号</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用工企业</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联系人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联系电话</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岗位</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人数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学历</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薪酬福利待遇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江苏孚能科技有限公司 </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常先生</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17130527686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操作工</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高中以上</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税前工资5000-6500元（含五险一金）另有各种公司节假日福利、年终奖等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技术员</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调试员</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江苏杨子豚服饰   有限公司 </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刘女士</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15805283230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操作工</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高中以上</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月薪4500-6000元，享受公司福利,缴纳社保，提供免费工作餐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检验员</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w:t>
            </w:r>
          </w:p>
        </w:tc>
        <w:tc>
          <w:tcPr>
            <w:tcW w:w="1271"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江苏南通汽车 配件厂</w:t>
            </w:r>
          </w:p>
        </w:tc>
        <w:tc>
          <w:tcPr>
            <w:tcW w:w="844"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操作工</w:t>
            </w:r>
          </w:p>
        </w:tc>
        <w:tc>
          <w:tcPr>
            <w:tcW w:w="496"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200</w:t>
            </w:r>
          </w:p>
        </w:tc>
        <w:tc>
          <w:tcPr>
            <w:tcW w:w="795"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综合工资4500-6000元/月，免费工作餐，免费住宿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w:t>
            </w:r>
          </w:p>
        </w:tc>
        <w:tc>
          <w:tcPr>
            <w:tcW w:w="1271"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江苏南通电动 工具厂</w:t>
            </w:r>
          </w:p>
        </w:tc>
        <w:tc>
          <w:tcPr>
            <w:tcW w:w="844"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200</w:t>
            </w:r>
          </w:p>
        </w:tc>
        <w:tc>
          <w:tcPr>
            <w:tcW w:w="795"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员工20元/小时，综合工资5000-6500元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w:t>
            </w:r>
          </w:p>
        </w:tc>
        <w:tc>
          <w:tcPr>
            <w:tcW w:w="1271"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山东国鹏智能科技有限公司  </w:t>
            </w:r>
          </w:p>
        </w:tc>
        <w:tc>
          <w:tcPr>
            <w:tcW w:w="844"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徐磊</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18596218052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调试员</w:t>
            </w:r>
          </w:p>
        </w:tc>
        <w:tc>
          <w:tcPr>
            <w:tcW w:w="496"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高中以上</w:t>
            </w:r>
          </w:p>
        </w:tc>
        <w:tc>
          <w:tcPr>
            <w:tcW w:w="2280" w:type="dxa"/>
            <w:vMerge w:val="restart"/>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基本工资+社保+奖金+各项补贴，包吃住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96"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271"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844"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操作员</w:t>
            </w:r>
          </w:p>
        </w:tc>
        <w:tc>
          <w:tcPr>
            <w:tcW w:w="496"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795"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c>
          <w:tcPr>
            <w:tcW w:w="2280" w:type="dxa"/>
            <w:vMerge w:val="continue"/>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default" w:ascii="-apple-system-font" w:hAnsi="-apple-system-font" w:eastAsia="-apple-system-font" w:cs="-apple-system-font"/>
                <w:color w:val="000000"/>
                <w:spacing w:val="7"/>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山东华达利家具   有限公司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孙先生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13853912673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计时+计件熟练工4000-8000元/月，上不封顶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山东彬伟装饰材料有限公司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周经理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18866987728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男女不限，年龄20-45岁，工资待遇5000-8000元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安徽芜湖空调 配件厂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月薪4500-6000元，免费提供两餐，宿舍2人间，有专车接送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安徽芜湖汽车 配件厂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月薪5000-6000元，免费提供两餐，有专车接送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安徽芜湖汽车 轮胎厂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月薪4000-5000元，免费提供工作餐，免费住宿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11</w:t>
            </w:r>
          </w:p>
        </w:tc>
        <w:tc>
          <w:tcPr>
            <w:tcW w:w="1271"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青岛盈泰物流公司</w:t>
            </w:r>
          </w:p>
        </w:tc>
        <w:tc>
          <w:tcPr>
            <w:tcW w:w="844"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徐波</w:t>
            </w:r>
          </w:p>
        </w:tc>
        <w:tc>
          <w:tcPr>
            <w:tcW w:w="1110"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18765929071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DDDDDD" w:sz="6"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月薪4000-5000元，免费提供工作餐，免费住宿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西安智诚汽车　　　服务中心</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13201777779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装修工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月薪3000-4000元，奖金提成另算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郑州白家食品　　　有限公司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杨培源</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15609138980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月薪4000-5000元，免费吃住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14</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西安美团</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董敏涛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15829191280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按天计算，月薪6000元左右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陕西合阳     正能集团</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党老师</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18192296657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合阳伯力特家政</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李麦芳</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15291935661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合阳县风动公司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雷宏涛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13892513712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合阳县源源   化工厂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乔现军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15336153677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合阳县雨露锶泉</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雷建宏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18191431005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合阳洽川葫芦灯</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宋鹏杰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15229530651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合阳县泰康人寿</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余经理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13093958153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营销员</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合阳县圣方   汽贸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刘经理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18049363217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销售员</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合阳太平人寿</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王小林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13772763152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营销员</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24</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合阳侨诺制造</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雷景乾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13609238546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25</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合阳零上     健身房</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15291335559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业务员</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合阳洽源     门业公司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禇永军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13609231870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合阳正德     工程公司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王鹏超</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15129435864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合阳新华保险</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李晓云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13772776930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营销员</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合阳平安物流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杨金虎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13992307637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合阳雨阳富晒</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雷媛媛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13709135188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陕西雨阳农业　　　开发公司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李晓东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17391071488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合阳陆驰汽贸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刘燕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15353066116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合阳尚品商行</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34</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合阳慕思寝具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合阳如意汽贸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合阳阳光家具建材广场</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合阳小苗餐饮有限公司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合阳鼎顶香餐饮</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39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合阳小芹养生</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合阳大胡子装饰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榆林市神华集团郭家湾电厂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车经理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15291930708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惠州仲恺电子厂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17391071488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惠州海外电子厂</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李经理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17391071488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44</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合阳古莘粗布</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马艳勤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13772720585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45</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山东蓬莱巨涛海洋工程</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姜  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15553569958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山东星宇食品（烟台）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周家峰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13361311096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山东蓬莱大金海洋重工</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王女士</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15153521153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江苏瑞吉</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葛玉斌</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15805285313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49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山东东方电气 </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何科长</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15829191280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山东民和食品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何科长</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15829191280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山东星火化工</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何科长</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15829191280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蒲城好邦食品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苏  盈</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18591303093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陕西博天德信人力资源公司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杨培源</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15609138980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54</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合阳工程机械培训学校</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雷根虎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15929881788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55</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合阳海尔家电</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56</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西安华羿微电子</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闵晓东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13369150516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57</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陕西正能农牧科技</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赵经理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15829438806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58</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合阳皇家新娘</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马军玲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18192354501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59</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合和人力资源公司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刘永峰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13909131992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60</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金水人力资源公司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张明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13892304355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61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万邦联众人力资源公司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陈先生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13383591563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62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仁德人力资源公司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杨先生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18502987217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63</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星驰人力资源公司</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王先生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18191397526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普工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初中以上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apple-system-font" w:hAnsi="-apple-system-font" w:eastAsia="-apple-system-font" w:cs="-apple-system-font"/>
                <w:color w:val="000000"/>
                <w:spacing w:val="7"/>
                <w:sz w:val="18"/>
                <w:szCs w:val="18"/>
              </w:rPr>
            </w:pPr>
            <w:r>
              <w:rPr>
                <w:rFonts w:hint="default" w:ascii="-apple-system-font" w:hAnsi="-apple-system-font" w:eastAsia="-apple-system-font" w:cs="-apple-system-font"/>
                <w:color w:val="000000"/>
                <w:spacing w:val="7"/>
                <w:kern w:val="0"/>
                <w:sz w:val="18"/>
                <w:szCs w:val="18"/>
                <w:shd w:val="clear" w:fill="auto"/>
                <w:lang w:val="en-US" w:eastAsia="zh-CN" w:bidi="ar"/>
              </w:rPr>
              <w:t>每天工作8小时，工资面议</w:t>
            </w:r>
          </w:p>
        </w:tc>
      </w:tr>
    </w:tbl>
    <w:p>
      <w:pPr>
        <w:pStyle w:val="3"/>
        <w:keepNext w:val="0"/>
        <w:keepLines w:val="0"/>
        <w:widowControl/>
        <w:suppressLineNumbers w:val="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jc w:val="left"/>
      </w:pPr>
    </w:p>
    <w:p>
      <w:pPr>
        <w:pStyle w:val="3"/>
        <w:keepNext w:val="0"/>
        <w:keepLines w:val="0"/>
        <w:widowControl/>
        <w:suppressLineNumbers w:val="0"/>
        <w:shd w:val="clear" w:fill="FFFFFF"/>
        <w:spacing w:after="150" w:afterAutospacing="0" w:line="420" w:lineRule="atLeast"/>
        <w:rPr>
          <w:rFonts w:ascii="-apple-system-font" w:hAnsi="-apple-system-font" w:eastAsia="-apple-system-font" w:cs="-apple-system-font"/>
          <w:spacing w:val="8"/>
          <w:sz w:val="24"/>
          <w:szCs w:val="24"/>
        </w:rPr>
      </w:pPr>
      <w:r>
        <w:rPr>
          <w:rStyle w:val="5"/>
          <w:rFonts w:ascii="Avenir" w:hAnsi="Avenir" w:eastAsia="Avenir" w:cs="Avenir"/>
          <w:spacing w:val="15"/>
          <w:sz w:val="24"/>
          <w:szCs w:val="24"/>
          <w:bdr w:val="none" w:color="auto" w:sz="0" w:space="0"/>
          <w:shd w:val="clear" w:fill="FFFFFF"/>
        </w:rPr>
        <w:t>陕西万帮联众有限公司2020年主推企业招聘信息</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招聘男女工 人数不限</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综合工资：4500-7500元</w:t>
      </w:r>
    </w:p>
    <w:p>
      <w:pPr>
        <w:pStyle w:val="3"/>
        <w:keepNext w:val="0"/>
        <w:keepLines w:val="0"/>
        <w:widowControl/>
        <w:suppressLineNumbers w:val="0"/>
        <w:shd w:val="clear" w:fill="FFFFFF"/>
        <w:jc w:val="center"/>
        <w:rPr>
          <w:rFonts w:hint="default" w:ascii="-apple-system-font" w:hAnsi="-apple-system-font" w:eastAsia="-apple-system-font" w:cs="-apple-system-font"/>
          <w:spacing w:val="8"/>
          <w:sz w:val="24"/>
          <w:szCs w:val="24"/>
        </w:rPr>
      </w:pPr>
      <w:r>
        <w:rPr>
          <w:rFonts w:hint="default" w:ascii="-apple-system-font" w:hAnsi="-apple-system-font" w:eastAsia="-apple-system-font" w:cs="-apple-system-font"/>
          <w:spacing w:val="8"/>
          <w:sz w:val="24"/>
          <w:szCs w:val="24"/>
          <w:bdr w:val="none" w:color="auto" w:sz="0" w:space="0"/>
          <w:shd w:val="clear" w:fill="FFFFFF"/>
        </w:rPr>
        <w:fldChar w:fldCharType="begin"/>
      </w:r>
      <w:r>
        <w:rPr>
          <w:rFonts w:hint="default" w:ascii="-apple-system-font" w:hAnsi="-apple-system-font" w:eastAsia="-apple-system-font" w:cs="-apple-system-font"/>
          <w:spacing w:val="8"/>
          <w:sz w:val="24"/>
          <w:szCs w:val="24"/>
          <w:bdr w:val="none" w:color="auto" w:sz="0" w:space="0"/>
          <w:shd w:val="clear" w:fill="FFFFFF"/>
        </w:rPr>
        <w:instrText xml:space="preserve">INCLUDEPICTURE \d "https://mmbiz.qpic.cn/mmbiz_png/eHx8u1GAic0uHr2rxibcm86pDzibyfhzp5CF1WyB88gVuria7qW6X0Yrot94vJM7Y1kkmd28iaNMBXQyXJKSVy8JkLw/640?wx_fmt=png&amp;wxfrom=5&amp;wx_lazy=1&amp;wx_co=1" \* MERGEFORMATINET </w:instrText>
      </w:r>
      <w:r>
        <w:rPr>
          <w:rFonts w:hint="default" w:ascii="-apple-system-font" w:hAnsi="-apple-system-font" w:eastAsia="-apple-system-font" w:cs="-apple-system-font"/>
          <w:spacing w:val="8"/>
          <w:sz w:val="24"/>
          <w:szCs w:val="24"/>
          <w:bdr w:val="none" w:color="auto" w:sz="0" w:space="0"/>
          <w:shd w:val="clear" w:fill="FFFFFF"/>
        </w:rPr>
        <w:fldChar w:fldCharType="separate"/>
      </w:r>
      <w:r>
        <w:rPr>
          <w:rFonts w:hint="default" w:ascii="-apple-system-font" w:hAnsi="-apple-system-font" w:eastAsia="-apple-system-font" w:cs="-apple-system-font"/>
          <w:spacing w:val="8"/>
          <w:sz w:val="24"/>
          <w:szCs w:val="24"/>
          <w:bdr w:val="none" w:color="auto" w:sz="0" w:space="0"/>
          <w:shd w:val="clear" w:fill="FFFFFF"/>
        </w:rPr>
        <w:drawing>
          <wp:inline distT="0" distB="0" distL="114300" distR="114300">
            <wp:extent cx="1407160" cy="1407160"/>
            <wp:effectExtent l="0" t="0" r="2540" b="254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407160" cy="1407160"/>
                    </a:xfrm>
                    <a:prstGeom prst="rect">
                      <a:avLst/>
                    </a:prstGeom>
                    <a:noFill/>
                    <a:ln w="9525">
                      <a:noFill/>
                    </a:ln>
                  </pic:spPr>
                </pic:pic>
              </a:graphicData>
            </a:graphic>
          </wp:inline>
        </w:drawing>
      </w:r>
      <w:r>
        <w:rPr>
          <w:rFonts w:hint="default" w:ascii="-apple-system-font" w:hAnsi="-apple-system-font" w:eastAsia="-apple-system-font" w:cs="-apple-system-font"/>
          <w:spacing w:val="8"/>
          <w:sz w:val="24"/>
          <w:szCs w:val="24"/>
          <w:bdr w:val="none" w:color="auto" w:sz="0" w:space="0"/>
          <w:shd w:val="clear" w:fill="FFFFFF"/>
        </w:rPr>
        <w:fldChar w:fldCharType="end"/>
      </w:r>
    </w:p>
    <w:p>
      <w:pPr>
        <w:pStyle w:val="3"/>
        <w:keepNext w:val="0"/>
        <w:keepLines w:val="0"/>
        <w:widowControl/>
        <w:suppressLineNumbers w:val="0"/>
        <w:shd w:val="clear" w:fill="FFFFFF"/>
        <w:jc w:val="center"/>
        <w:rPr>
          <w:rFonts w:hint="default" w:ascii="-apple-system-font" w:hAnsi="-apple-system-font" w:eastAsia="-apple-system-font" w:cs="-apple-system-font"/>
          <w:spacing w:val="8"/>
          <w:sz w:val="24"/>
          <w:szCs w:val="24"/>
        </w:rPr>
      </w:pPr>
    </w:p>
    <w:p>
      <w:pPr>
        <w:pStyle w:val="3"/>
        <w:keepNext w:val="0"/>
        <w:keepLines w:val="0"/>
        <w:widowControl/>
        <w:suppressLineNumbers w:val="0"/>
        <w:shd w:val="clear" w:fill="FFFFFF"/>
        <w:spacing w:after="150" w:afterAutospacing="0" w:line="420" w:lineRule="atLeast"/>
        <w:jc w:val="center"/>
        <w:rPr>
          <w:rFonts w:hint="default" w:ascii="-apple-system-font" w:hAnsi="-apple-system-font" w:eastAsia="-apple-system-font" w:cs="-apple-system-font"/>
          <w:spacing w:val="8"/>
          <w:sz w:val="24"/>
          <w:szCs w:val="24"/>
        </w:rPr>
      </w:pPr>
      <w:r>
        <w:rPr>
          <w:rFonts w:hint="default" w:ascii="-apple-system-font" w:hAnsi="-apple-system-font" w:eastAsia="-apple-system-font" w:cs="-apple-system-font"/>
          <w:color w:val="007AAA"/>
          <w:spacing w:val="8"/>
          <w:sz w:val="21"/>
          <w:szCs w:val="21"/>
          <w:bdr w:val="none" w:color="auto" w:sz="0" w:space="0"/>
          <w:shd w:val="clear" w:fill="FFFFFF"/>
        </w:rPr>
        <w:t>长按识别二维码查看更多招聘岗位</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Style w:val="5"/>
          <w:rFonts w:hint="default" w:ascii="Avenir" w:hAnsi="Avenir" w:eastAsia="Avenir" w:cs="Avenir"/>
          <w:spacing w:val="15"/>
          <w:sz w:val="24"/>
          <w:szCs w:val="24"/>
          <w:bdr w:val="none" w:color="auto" w:sz="0" w:space="0"/>
          <w:shd w:val="clear" w:fill="FFFFFF"/>
        </w:rPr>
        <w:t>美大集成灶+海尔全屋定制——合阳店招聘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现招聘设计师5名，店长5名，导购员10名</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工资+提成+奖金</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Style w:val="5"/>
          <w:rFonts w:hint="default" w:ascii="Avenir" w:hAnsi="Avenir" w:eastAsia="Avenir" w:cs="Avenir"/>
          <w:spacing w:val="15"/>
          <w:sz w:val="24"/>
          <w:szCs w:val="24"/>
          <w:bdr w:val="none" w:color="auto" w:sz="0" w:space="0"/>
          <w:shd w:val="clear" w:fill="FFFFFF"/>
        </w:rPr>
        <w:t>江苏扬子豚服饰有限公司招聘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辅助工数名、裁剪工数名、熟练缝纫工数名</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综合工资：4500-6000元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Style w:val="5"/>
          <w:rFonts w:hint="default" w:ascii="Avenir" w:hAnsi="Avenir" w:eastAsia="Avenir" w:cs="Avenir"/>
          <w:spacing w:val="15"/>
          <w:sz w:val="24"/>
          <w:szCs w:val="24"/>
          <w:bdr w:val="none" w:color="auto" w:sz="0" w:space="0"/>
          <w:shd w:val="clear" w:fill="FFFFFF"/>
        </w:rPr>
        <w:t>江苏瑞尔隆鼎实业有限公司招聘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保洁员、电焊工、喷漆工、检验员、仓管员、统计员、操作工、产品工程师</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综合工资：4500~6000元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Style w:val="5"/>
          <w:rFonts w:hint="default" w:ascii="Avenir" w:hAnsi="Avenir" w:eastAsia="Avenir" w:cs="Avenir"/>
          <w:spacing w:val="15"/>
          <w:sz w:val="24"/>
          <w:szCs w:val="24"/>
          <w:bdr w:val="none" w:color="auto" w:sz="0" w:space="0"/>
          <w:shd w:val="clear" w:fill="FFFFFF"/>
        </w:rPr>
        <w:t>镇江睿核食品机械有限公司招聘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学徒工、</w:t>
      </w:r>
      <w:r>
        <w:rPr>
          <w:rFonts w:ascii="-webkit-standard" w:hAnsi="-webkit-standard" w:eastAsia="-webkit-standard" w:cs="-webkit-standard"/>
          <w:color w:val="000000"/>
          <w:spacing w:val="15"/>
          <w:sz w:val="27"/>
          <w:szCs w:val="27"/>
          <w:bdr w:val="none" w:color="auto" w:sz="0" w:space="0"/>
          <w:shd w:val="clear" w:fill="FFFFFF"/>
        </w:rPr>
        <w:t>氩弧焊工、激光切割、仓管、仓库主管、技术员、数控机床、车间管理、文员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综合工资：3000~7000元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Style w:val="5"/>
          <w:rFonts w:hint="default" w:ascii="Avenir" w:hAnsi="Avenir" w:eastAsia="Avenir" w:cs="Avenir"/>
          <w:spacing w:val="15"/>
          <w:sz w:val="24"/>
          <w:szCs w:val="24"/>
          <w:bdr w:val="none" w:color="auto" w:sz="0" w:space="0"/>
          <w:shd w:val="clear" w:fill="FFFFFF"/>
        </w:rPr>
        <w:t>中耕耘成建筑科技（江苏）有限公司招聘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技术员、预算员、物流文员、</w:t>
      </w:r>
      <w:r>
        <w:rPr>
          <w:rFonts w:hint="default" w:ascii="-webkit-standard" w:hAnsi="-webkit-standard" w:eastAsia="-webkit-standard" w:cs="-webkit-standard"/>
          <w:color w:val="000000"/>
          <w:spacing w:val="15"/>
          <w:sz w:val="27"/>
          <w:szCs w:val="27"/>
          <w:bdr w:val="none" w:color="auto" w:sz="0" w:space="0"/>
          <w:shd w:val="clear" w:fill="FFFFFF"/>
        </w:rPr>
        <w:t>实验室实验员、仓库管理员、生产计划员、物料计划员、驻场技术员、铲车司机、仓管实习生</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spacing w:val="8"/>
          <w:sz w:val="24"/>
          <w:szCs w:val="24"/>
        </w:rPr>
      </w:pPr>
      <w:r>
        <w:rPr>
          <w:rFonts w:hint="default" w:ascii="Avenir" w:hAnsi="Avenir" w:eastAsia="Avenir" w:cs="Avenir"/>
          <w:spacing w:val="15"/>
          <w:sz w:val="24"/>
          <w:szCs w:val="24"/>
          <w:bdr w:val="none" w:color="auto" w:sz="0" w:space="0"/>
          <w:shd w:val="clear" w:fill="FFFFFF"/>
        </w:rPr>
        <w:t>综合工资：2500~7000元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镇江天顺精密工具有限公司招聘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维修钳工、无心磨床操作工、CNC加工中心数控操作工、外贸销售</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综合工资：3000~8000元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江苏万隆化学有限公司招聘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仓管员 2名</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工资：3300~4400元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镇江新区丁卯万家红火灯饰经营部招聘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岗位操作工数名</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综合工资：3600~4200元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壳牌（镇江）沥青有限公司招聘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维修助理、实验室检验员、助库代表、生产操作工</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综合工资：2500~10000元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荣海生物科技有限公司招聘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电工、机修工、安全员、锅炉工、保安、文员、法务、保洁、理化微生物实验员、水电工程师、在线品控、油脂工程师</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综合工资：2400~10000元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镇江润港化工有限公司招聘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锅炉工、DCS工艺操作员、往来会计</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综合工资：3500-6000元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江苏英科医疗制品有限公司招聘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注塑操作工、氩弧焊工、电动轮椅操作工、厨师、铜焊工、叉车工、仓库发货员、机器人焊接操作工、生产操作员、生产线长、制管操作工、装配操作工、仓管员、质检员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综合工资：3200-6000元</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Style w:val="5"/>
          <w:rFonts w:hint="default" w:ascii="Avenir" w:hAnsi="Avenir" w:eastAsia="Avenir" w:cs="Avenir"/>
          <w:color w:val="000000"/>
          <w:spacing w:val="15"/>
          <w:sz w:val="24"/>
          <w:szCs w:val="24"/>
          <w:bdr w:val="none" w:color="auto" w:sz="0" w:space="0"/>
          <w:shd w:val="clear" w:fill="FFFFFF"/>
        </w:rPr>
        <w:t>镇江威特药业有限责任公司招聘</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销售内勤、项目管理员、生产技术员、生产助理、大客户部区域经理</w:t>
      </w:r>
    </w:p>
    <w:p>
      <w:pPr>
        <w:pStyle w:val="3"/>
        <w:keepNext w:val="0"/>
        <w:keepLines w:val="0"/>
        <w:widowControl/>
        <w:suppressLineNumbers w:val="0"/>
        <w:shd w:val="clear" w:fill="FFFFFF"/>
        <w:spacing w:after="150" w:afterAutospacing="0" w:line="420" w:lineRule="atLeast"/>
        <w:rPr>
          <w:rFonts w:hint="default" w:ascii="-apple-system-font" w:hAnsi="-apple-system-font" w:eastAsia="-apple-system-font" w:cs="-apple-system-font"/>
          <w:color w:val="000000"/>
          <w:spacing w:val="8"/>
          <w:sz w:val="24"/>
          <w:szCs w:val="24"/>
        </w:rPr>
      </w:pPr>
      <w:r>
        <w:rPr>
          <w:rFonts w:hint="default" w:ascii="Avenir" w:hAnsi="Avenir" w:eastAsia="Avenir" w:cs="Avenir"/>
          <w:color w:val="333333"/>
          <w:spacing w:val="15"/>
          <w:sz w:val="24"/>
          <w:szCs w:val="24"/>
          <w:bdr w:val="none" w:color="auto" w:sz="0" w:space="0"/>
          <w:shd w:val="clear" w:fill="FFFFFF"/>
        </w:rPr>
        <w:t>综合工资：2020-10000元</w:t>
      </w:r>
    </w:p>
    <w:p>
      <w:pPr>
        <w:pStyle w:val="3"/>
        <w:keepNext w:val="0"/>
        <w:keepLines w:val="0"/>
        <w:widowControl/>
        <w:suppressLineNumbers w:val="0"/>
        <w:shd w:val="clear" w:fill="FFFFFF"/>
        <w:spacing w:after="150" w:afterAutospacing="0" w:line="420" w:lineRule="atLeast"/>
        <w:rPr>
          <w:rFonts w:hint="eastAsia" w:ascii="仿宋" w:hAnsi="仿宋" w:eastAsia="仿宋" w:cs="仿宋"/>
          <w:sz w:val="32"/>
          <w:szCs w:val="32"/>
          <w:lang w:eastAsia="zh-CN"/>
        </w:rPr>
      </w:pPr>
      <w:r>
        <w:rPr>
          <w:rStyle w:val="5"/>
          <w:rFonts w:hint="default" w:ascii="-apple-system-font" w:hAnsi="-apple-system-font" w:eastAsia="-apple-system-font" w:cs="-apple-system-font"/>
          <w:color w:val="7B0C00"/>
          <w:spacing w:val="8"/>
          <w:sz w:val="24"/>
          <w:szCs w:val="24"/>
          <w:bdr w:val="none" w:color="auto" w:sz="0" w:space="0"/>
          <w:shd w:val="clear" w:fill="FFFFFF"/>
        </w:rPr>
        <w:t>备注:以上企业招聘请长按识别二维码联系各企业相关负责人咨询!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eChatNumber-151125">
    <w:altName w:val="Segoe Print"/>
    <w:panose1 w:val="00000000000000000000"/>
    <w:charset w:val="00"/>
    <w:family w:val="auto"/>
    <w:pitch w:val="default"/>
    <w:sig w:usb0="00000000" w:usb1="00000000" w:usb2="00000000" w:usb3="00000000" w:csb0="00000000" w:csb1="00000000"/>
  </w:font>
  <w:font w:name="wechatnum">
    <w:altName w:val="Segoe Print"/>
    <w:panose1 w:val="00000000000000000000"/>
    <w:charset w:val="00"/>
    <w:family w:val="auto"/>
    <w:pitch w:val="default"/>
    <w:sig w:usb0="00000000" w:usb1="00000000" w:usb2="00000000" w:usb3="00000000" w:csb0="00000000" w:csb1="00000000"/>
  </w:font>
  <w:font w:name="WeChatSansSS-Medium">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p-quote">
    <w:altName w:val="Segoe Print"/>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Avenir">
    <w:altName w:val="Segoe Print"/>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F74A8"/>
    <w:rsid w:val="1BBF4FEC"/>
    <w:rsid w:val="2FDF74A8"/>
    <w:rsid w:val="321100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576B95"/>
      <w:u w:val="none"/>
    </w:rPr>
  </w:style>
  <w:style w:type="character" w:styleId="7">
    <w:name w:val="Hyperlink"/>
    <w:basedOn w:val="4"/>
    <w:qFormat/>
    <w:uiPriority w:val="0"/>
    <w:rPr>
      <w:color w:val="576B95"/>
      <w:u w:val="none"/>
    </w:rPr>
  </w:style>
  <w:style w:type="character" w:customStyle="1" w:styleId="9">
    <w:name w:val="img_bg_cov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2020-02-27T03:15:00Z</dcterms:created>
  <dc:creator>匿名用户</dc:creator>
  <cp:lastModifiedBy>匿名用户</cp:lastModifiedBy>
  <dcterms:modified xsi:type="dcterms:W3CDTF">2020-02-27T07:39:26Z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